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82" w:rsidRPr="00025882" w:rsidRDefault="00025882" w:rsidP="00025882">
      <w:pPr>
        <w:jc w:val="center"/>
        <w:rPr>
          <w:rFonts w:ascii="方正小标宋_GBK" w:eastAsia="方正小标宋_GBK" w:hAnsi="Times New Roman" w:cs="Times New Roman"/>
          <w:color w:val="000000"/>
          <w:sz w:val="30"/>
          <w:szCs w:val="30"/>
        </w:rPr>
      </w:pPr>
      <w:bookmarkStart w:id="0" w:name="_GoBack"/>
      <w:r w:rsidRPr="00025882">
        <w:rPr>
          <w:rFonts w:ascii="方正小标宋_GBK" w:eastAsia="方正小标宋_GBK" w:hAnsi="Times New Roman" w:cs="Times New Roman" w:hint="eastAsia"/>
          <w:color w:val="000000"/>
          <w:sz w:val="30"/>
          <w:szCs w:val="30"/>
        </w:rPr>
        <w:t>报名申请表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评定等级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评定时间</w:t>
            </w: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567"/>
        </w:trPr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2130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025882">
              <w:rPr>
                <w:rFonts w:ascii="宋体" w:hAnsi="宋体" w:hint="eastAsia"/>
                <w:color w:val="000000"/>
                <w:sz w:val="24"/>
                <w:szCs w:val="24"/>
              </w:rPr>
              <w:t>其他在线工具</w:t>
            </w:r>
          </w:p>
        </w:tc>
        <w:tc>
          <w:tcPr>
            <w:tcW w:w="2131" w:type="dxa"/>
            <w:vAlign w:val="center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25882" w:rsidRPr="00025882" w:rsidTr="00025882">
        <w:trPr>
          <w:trHeight w:hRule="exact" w:val="8143"/>
        </w:trPr>
        <w:tc>
          <w:tcPr>
            <w:tcW w:w="8522" w:type="dxa"/>
            <w:gridSpan w:val="4"/>
          </w:tcPr>
          <w:p w:rsidR="00025882" w:rsidRPr="00025882" w:rsidRDefault="00025882" w:rsidP="00025882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25882">
              <w:rPr>
                <w:rFonts w:ascii="宋体" w:hAnsi="宋体" w:hint="eastAsia"/>
                <w:color w:val="000000"/>
                <w:sz w:val="28"/>
                <w:szCs w:val="28"/>
              </w:rPr>
              <w:t>个人简历</w:t>
            </w:r>
          </w:p>
        </w:tc>
      </w:tr>
    </w:tbl>
    <w:p w:rsidR="00025882" w:rsidRPr="00025882" w:rsidRDefault="00025882" w:rsidP="00025882">
      <w:pPr>
        <w:jc w:val="left"/>
        <w:rPr>
          <w:rFonts w:ascii="方正小标宋_GBK" w:eastAsia="方正小标宋_GBK" w:hAnsi="Times New Roman" w:cs="Times New Roman"/>
          <w:color w:val="C00000"/>
          <w:sz w:val="30"/>
          <w:szCs w:val="30"/>
        </w:rPr>
      </w:pPr>
      <w:r>
        <w:rPr>
          <w:rFonts w:ascii="方正小标宋_GBK" w:eastAsia="方正小标宋_GBK" w:hAnsi="Times New Roman" w:cs="Times New Roman"/>
          <w:noProof/>
          <w:color w:val="C0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E524" wp14:editId="671369B2">
                <wp:simplePos x="0" y="0"/>
                <wp:positionH relativeFrom="column">
                  <wp:posOffset>15875</wp:posOffset>
                </wp:positionH>
                <wp:positionV relativeFrom="paragraph">
                  <wp:posOffset>226060</wp:posOffset>
                </wp:positionV>
                <wp:extent cx="5284470" cy="0"/>
                <wp:effectExtent l="5080" t="10160" r="6350" b="889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.25pt;margin-top:17.8pt;width:41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"/>
            </w:pict>
          </mc:Fallback>
        </mc:AlternateContent>
      </w:r>
    </w:p>
    <w:p w:rsidR="00025882" w:rsidRPr="00025882" w:rsidRDefault="00025882" w:rsidP="00025882">
      <w:pPr>
        <w:jc w:val="center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02588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以下汇款信息，请您妥善保留</w:t>
      </w:r>
    </w:p>
    <w:p w:rsidR="00025882" w:rsidRPr="00025882" w:rsidRDefault="00025882" w:rsidP="00025882">
      <w:pPr>
        <w:jc w:val="left"/>
        <w:rPr>
          <w:rFonts w:ascii="方正小标宋_GBK" w:eastAsia="方正小标宋_GBK" w:hAnsi="Times New Roman" w:cs="Times New Roman"/>
          <w:color w:val="000000"/>
          <w:sz w:val="30"/>
          <w:szCs w:val="30"/>
        </w:rPr>
      </w:pPr>
    </w:p>
    <w:p w:rsidR="00025882" w:rsidRPr="00025882" w:rsidRDefault="00025882" w:rsidP="00025882">
      <w:pPr>
        <w:jc w:val="left"/>
        <w:rPr>
          <w:rFonts w:ascii="方正小标宋_GBK" w:eastAsia="方正小标宋_GBK" w:hAnsi="Times New Roman" w:cs="Times New Roman"/>
          <w:color w:val="000000"/>
          <w:sz w:val="30"/>
          <w:szCs w:val="30"/>
        </w:rPr>
      </w:pPr>
      <w:r w:rsidRPr="00025882">
        <w:rPr>
          <w:rFonts w:ascii="方正小标宋_GBK" w:eastAsia="方正小标宋_GBK" w:hAnsi="Times New Roman" w:cs="Times New Roman" w:hint="eastAsia"/>
          <w:color w:val="000000"/>
          <w:sz w:val="30"/>
          <w:szCs w:val="30"/>
        </w:rPr>
        <w:t>联系方式：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开户行：兴业银行北京甘家口支行 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户  名：北京</w:t>
      </w:r>
      <w:proofErr w:type="gramStart"/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中物联物流</w:t>
      </w:r>
      <w:proofErr w:type="gramEnd"/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采购培训中心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帐  号：328660102200021608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联系单位：中国物流与采购联合会教育培训部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联系人：赵  </w:t>
      </w:r>
      <w:proofErr w:type="gramStart"/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琳</w:t>
      </w:r>
      <w:proofErr w:type="gramEnd"/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雷潇骏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电  话：010-</w:t>
      </w:r>
      <w:proofErr w:type="gramStart"/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68391315  68392018</w:t>
      </w:r>
      <w:proofErr w:type="gramEnd"/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-120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传  真：010-68392018-115</w:t>
      </w:r>
    </w:p>
    <w:p w:rsidR="00025882" w:rsidRPr="00025882" w:rsidRDefault="00025882" w:rsidP="00025882">
      <w:pPr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025882">
        <w:rPr>
          <w:rFonts w:ascii="宋体" w:eastAsia="宋体" w:hAnsi="宋体" w:cs="Times New Roman" w:hint="eastAsia"/>
          <w:color w:val="000000"/>
          <w:sz w:val="28"/>
          <w:szCs w:val="28"/>
        </w:rPr>
        <w:t>电子邮件：pxb@clpp.org.cn</w:t>
      </w:r>
      <w:bookmarkEnd w:id="0"/>
    </w:p>
    <w:sectPr w:rsidR="00025882" w:rsidRPr="00025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82"/>
    <w:rsid w:val="00025882"/>
    <w:rsid w:val="00E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8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2015-12-31T03:48:00Z</dcterms:created>
  <dcterms:modified xsi:type="dcterms:W3CDTF">2015-12-31T03:51:00Z</dcterms:modified>
</cp:coreProperties>
</file>